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single" w:color="CCCCCC" w:sz="6" w:space="0"/>
        </w:pBdr>
        <w:kinsoku/>
        <w:wordWrap/>
        <w:overflowPunct/>
        <w:topLinePunct w:val="0"/>
        <w:autoSpaceDE/>
        <w:autoSpaceDN/>
        <w:bidi w:val="0"/>
        <w:adjustRightInd/>
        <w:snapToGrid/>
        <w:spacing w:before="330" w:beforeAutospacing="0" w:after="0" w:afterAutospacing="0" w:line="240" w:lineRule="auto"/>
        <w:ind w:left="0" w:right="0"/>
        <w:jc w:val="center"/>
        <w:textAlignment w:val="auto"/>
        <w:rPr>
          <w:color w:val="1554AA"/>
          <w:sz w:val="42"/>
          <w:szCs w:val="42"/>
        </w:rPr>
      </w:pPr>
      <w:r>
        <w:rPr>
          <w:color w:val="1554AA"/>
          <w:sz w:val="42"/>
          <w:szCs w:val="42"/>
        </w:rPr>
        <w:t>中注协有关负责人就2021年注册会计师全国统一考试报名相关事项答记者问</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right="0" w:firstLine="480" w:firstLineChars="200"/>
        <w:jc w:val="both"/>
        <w:textAlignment w:val="auto"/>
        <w:rPr>
          <w:rFonts w:hint="eastAsia" w:ascii="Cambria" w:hAnsi="Cambria" w:eastAsia="Cambria" w:cs="Cambria"/>
          <w:sz w:val="24"/>
          <w:szCs w:val="24"/>
        </w:rPr>
      </w:pPr>
      <w:r>
        <w:rPr>
          <w:rFonts w:hint="default" w:ascii="Cambria" w:hAnsi="Cambria" w:eastAsia="Cambria" w:cs="Cambria"/>
          <w:color w:val="000000"/>
          <w:sz w:val="24"/>
          <w:szCs w:val="24"/>
        </w:rPr>
        <w:t>2021年注册会计师全国统一考试（以下简称注会考试）的报名简章和考试大纲已经发布，报名工作即将启动。中国注册会计师协会（简称中注协）有关负责人就广大考试报名人员普遍关心的问题，接受了记者采访。</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556" w:beforeAutospacing="0" w:after="226" w:afterAutospacing="0" w:line="240" w:lineRule="auto"/>
        <w:ind w:left="532" w:leftChars="0" w:right="0" w:firstLine="0" w:firstLineChars="0"/>
        <w:jc w:val="both"/>
        <w:textAlignment w:val="auto"/>
        <w:rPr>
          <w:rFonts w:hint="default" w:ascii="Cambria" w:hAnsi="Cambria" w:eastAsia="Cambria" w:cs="Cambria"/>
          <w:color w:val="000000"/>
          <w:sz w:val="24"/>
          <w:szCs w:val="24"/>
        </w:rPr>
      </w:pPr>
      <w:r>
        <w:rPr>
          <w:rFonts w:hint="default" w:ascii="Cambria" w:hAnsi="Cambria" w:eastAsia="Cambria" w:cs="Cambria"/>
          <w:color w:val="000000"/>
          <w:sz w:val="24"/>
          <w:szCs w:val="24"/>
        </w:rPr>
        <w:t>请介绍一下2021年注会考试有关主要环节的时间安排。</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556" w:beforeAutospacing="0" w:after="226" w:afterAutospacing="0" w:line="240" w:lineRule="auto"/>
        <w:ind w:left="532" w:leftChars="0" w:right="0" w:firstLine="0" w:firstLineChars="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答：今年我们将考试的报名时间和交费时间予以分开，主要是基于近些年注会考试的实际出考水平一直不高，而社会上可供考试使用的机位资源有限，经综合考虑后做出的调整。这样做，一方面便于广大考试报名人员根据自身的职业规划和实际情况，不盲目、不冲动，合理报名、审慎交费，并按期参考。另一方面，也有助于考试主办方合理配置资源、避免浪费相关组织管理成本。据此，有关时间安排如下：</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2"/>
        <w:jc w:val="both"/>
        <w:textAlignment w:val="auto"/>
        <w:rPr>
          <w:rFonts w:hint="default" w:ascii="Cambria" w:hAnsi="Cambria" w:eastAsia="Cambria" w:cs="Cambria"/>
          <w:sz w:val="24"/>
          <w:szCs w:val="24"/>
        </w:rPr>
      </w:pPr>
      <w:r>
        <w:rPr>
          <w:rFonts w:hint="default" w:ascii="Cambria" w:hAnsi="Cambria" w:eastAsia="Cambria" w:cs="Cambria"/>
          <w:b/>
          <w:color w:val="000000"/>
          <w:sz w:val="24"/>
          <w:szCs w:val="24"/>
        </w:rPr>
        <w:t>考试报名时间：</w:t>
      </w:r>
      <w:r>
        <w:rPr>
          <w:rFonts w:hint="default" w:ascii="Cambria" w:hAnsi="Cambria" w:eastAsia="Cambria" w:cs="Cambria"/>
          <w:color w:val="000000"/>
          <w:sz w:val="24"/>
          <w:szCs w:val="24"/>
        </w:rPr>
        <w:t>2021年4月1-30日（每天8:00-20:00，4月3-5日清明节假期除外）。</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w:t>
      </w:r>
      <w:r>
        <w:rPr>
          <w:rFonts w:hint="default" w:ascii="Cambria" w:hAnsi="Cambria" w:eastAsia="Cambria" w:cs="Cambria"/>
          <w:b/>
          <w:color w:val="000000"/>
          <w:sz w:val="24"/>
          <w:szCs w:val="24"/>
        </w:rPr>
        <w:t>考试交费时间：</w:t>
      </w:r>
      <w:r>
        <w:rPr>
          <w:rFonts w:hint="default" w:ascii="Cambria" w:hAnsi="Cambria" w:eastAsia="Cambria" w:cs="Cambria"/>
          <w:color w:val="000000"/>
          <w:sz w:val="24"/>
          <w:szCs w:val="24"/>
        </w:rPr>
        <w:t>2021年6月15-30日（每天8：00-20：00。交费期间，不得更改报考科目、考区及相关报名信息；交费完成后，报名费不予退还）。</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以应届毕业生身份进行报名的，请于2021年8月9日后在注册会计师全国统一考试网上报名系统（https://cpaexam.cicpa.org.cn，简称网报系统）查询本人报名状态。持国（境）外学历的应届毕业生，需在北京时间2021年7月26日-8月6日（每天8：00-20：00），在网报系统自行补录“教育部留学服务中心（简称教留服）”出具的学历认证书编号。</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w:t>
      </w:r>
      <w:r>
        <w:rPr>
          <w:rFonts w:hint="default" w:ascii="Cambria" w:hAnsi="Cambria" w:eastAsia="Cambria" w:cs="Cambria"/>
          <w:b/>
          <w:color w:val="000000"/>
          <w:sz w:val="24"/>
          <w:szCs w:val="24"/>
        </w:rPr>
        <w:t>准考证打印时间：</w:t>
      </w:r>
      <w:r>
        <w:rPr>
          <w:rFonts w:hint="default" w:ascii="Cambria" w:hAnsi="Cambria" w:eastAsia="Cambria" w:cs="Cambria"/>
          <w:color w:val="000000"/>
          <w:sz w:val="24"/>
          <w:szCs w:val="24"/>
        </w:rPr>
        <w:t>2021年8月9-24日（每天8:00-20:00）。</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w:t>
      </w:r>
      <w:r>
        <w:rPr>
          <w:rFonts w:hint="default" w:ascii="Cambria" w:hAnsi="Cambria" w:eastAsia="Cambria" w:cs="Cambria"/>
          <w:b/>
          <w:color w:val="000000"/>
          <w:sz w:val="24"/>
          <w:szCs w:val="24"/>
        </w:rPr>
        <w:t>考试时间：</w:t>
      </w:r>
      <w:r>
        <w:rPr>
          <w:rFonts w:hint="default" w:ascii="Cambria" w:hAnsi="Cambria" w:eastAsia="Cambria" w:cs="Cambria"/>
          <w:color w:val="000000"/>
          <w:sz w:val="24"/>
          <w:szCs w:val="24"/>
        </w:rPr>
        <w:t>专业阶段考试安排在2021年8月27-29日；综合阶段考试安排在2021年8月28日。</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w:t>
      </w:r>
      <w:r>
        <w:rPr>
          <w:rFonts w:hint="default" w:ascii="Cambria" w:hAnsi="Cambria" w:eastAsia="Cambria" w:cs="Cambria"/>
          <w:b/>
          <w:color w:val="000000"/>
          <w:sz w:val="24"/>
          <w:szCs w:val="24"/>
        </w:rPr>
        <w:t>成绩发布时间：</w:t>
      </w:r>
      <w:r>
        <w:rPr>
          <w:rFonts w:hint="default" w:ascii="Cambria" w:hAnsi="Cambria" w:eastAsia="Cambria" w:cs="Cambria"/>
          <w:color w:val="000000"/>
          <w:sz w:val="24"/>
          <w:szCs w:val="24"/>
        </w:rPr>
        <w:t>预计在2021年11月下旬。</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上述时间安排和相关工作流程，请广大考试报名人员务必仔细阅读2021年注会考试报名简章，并按照规定时间及程序报名、交费、下载打印准考证和参加考试，切莫因错过或未完成全部报名程序、未完成交费、未下载打印准考证而不能顺利参考。</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556" w:beforeAutospacing="0" w:after="226" w:afterAutospacing="0" w:line="240" w:lineRule="auto"/>
        <w:ind w:left="532" w:leftChars="0" w:right="0" w:firstLine="0" w:firstLineChars="0"/>
        <w:jc w:val="both"/>
        <w:textAlignment w:val="auto"/>
        <w:rPr>
          <w:rFonts w:hint="default" w:ascii="Cambria" w:hAnsi="Cambria" w:eastAsia="Cambria" w:cs="Cambria"/>
          <w:color w:val="000000"/>
          <w:sz w:val="24"/>
          <w:szCs w:val="24"/>
        </w:rPr>
      </w:pPr>
      <w:r>
        <w:rPr>
          <w:rFonts w:hint="default" w:ascii="Cambria" w:hAnsi="Cambria" w:eastAsia="Cambria" w:cs="Cambria"/>
          <w:color w:val="000000"/>
          <w:sz w:val="24"/>
          <w:szCs w:val="24"/>
        </w:rPr>
        <w:t>考试报名程序有什么需要注意的地方？</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556" w:beforeAutospacing="0" w:after="226" w:afterAutospacing="0" w:line="240" w:lineRule="auto"/>
        <w:ind w:left="532" w:leftChars="0" w:right="0" w:firstLine="0" w:firstLineChars="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答：今年，我们对网报系统作了进一步优化升级，需要提醒广大考试报名人员注意的有以下五点。</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一是可以通过网报系统移动端或者PC端报名考试。选择移动端的报名人员，可扫描报名简章或者网报系统首页的二维码，以及通过中注协官方微信公众号报名。</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建议首次报名的人员，由于需要输入较多信息，为避免因输入错误而影响进度，建议选择网报系统PC端报名。建议老考生选择移动端报名，以提高效率。</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二是首次考试报名人员一定要上传符合要求的、本人近1年的1寸免冠白底证件照片（jpg或jpeg格式，文件大小2-20K，102像素×126像素）。上传的照片将同步用于准考证和考试合格证书，若不符合要求将导致审核不通过，届时将无法按期下载打印准考证、不能顺利参考。</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老考生以往已经审核通过的非白底照片，将无需更换。确需更换照片的，须联系报名所在地省级注协，向其提交申请后，再按要求办理。</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三是首次报名人员和未绑定手机号的老考生，注册时均须绑定手机号码，主要是用于找回密码和接收网报系统推送的有关提示短信。</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四是首次考试报名人员的学历审核，将通过网报系统链接“中国高等教育学生信息网（简称学信网）”统一进行在线认证，无需本人填写学历证书编号。</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五是报名人员一定要持准考证和与准考证信息一致的有效身份证件（如居民身份证、军官证等）参加考试。如果携带的证件不一致，将不被允许进入考场。</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3.疫情防控常态化形势下，考生如何合理安排报名？</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答：当前，新冠肺炎疫情防控工作已常态化，但相关防控工作不能松懈，只有把防控落到实处，才能保住来之不易的成果。为此，我们在巩固去年“一站式”网上报名、“零接触”资格审核等成功做法的基础上，针对持非居民身份证（如军官证、港澳台居民居住证等）或者以军校毕业学历、会计或相关专业中级以上技术职称作为报名条件的首次考试报名人员，在网报系统上开通了全流程线上审核功能。</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请广大考试报名人员按照报名所在地省级注协发布的报名简章要求，通过网报系统上传、提交有效身份证件、毕业证书或职称证书等相关材料的扫描件，方便各级考办工作人员进行线上审核，以减少不必要的人员接触，切实保证考试报名人员和考试工作者的身体健康和生命安全。</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另外，在疫情防控常态化下，部分考试报名人员关心有关考区是否能够按时组织考试。经财政部考委会研究决定，涉外考场的安排如下：</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一是鉴于当前欧洲地区疫情防控形势存在诸多不确定性因素，为确保考生和考试工作者的身体健康和生命安全，便于考生早作安排，经综合研判，决定暂停2021年欧洲考区的考试。原计划报考欧洲考区的报名人员可根据自身情况，选择其他考区报名考试。</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二是港澳地区的疫情防控形势相对平稳，在各方共同努力下，具备举办考试的条件，因此2021年香港和澳门考区的考试照常举办。</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60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三是为保证港澳台外人员能够顺利报考涉外考场考试，增加选择性，缓解北京、上海两地涉外考场的压力，在取得相关地方注协的支持后，我们在广州、深圳和海口三地增设了3个涉外考场，以方便有关人员就近报名参考。</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2021年，我们将与31个省、自治区、直辖市注协共同努力，统筹疫情防控和考试组织实施工作，尽一切可能确保2021年的注册会计师考试能够顺利进行。在调整今年的考试时间窗口时，我们也重点考虑了这个因素。同时，为便于疫情防控，也请广大考试报名人员妥善选择报考地，尽量按工作地、居住地就近或就地报名参考，减少不必要的流动，并根据考试所在地区疫情防控要求，自觉遵守并配合落实相关规定。</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4.《港澳台居民居住证申领发放办法》已于2018年9月1日施行，对于使用港澳台居民居住证报名的人员有何具体安排?</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答：为响应国家政策，做好考生服务，我们作出如下安排：</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556" w:beforeAutospacing="0" w:after="226" w:afterAutospacing="0" w:line="240" w:lineRule="auto"/>
        <w:ind w:left="532" w:leftChars="0" w:right="0" w:firstLine="0" w:firstLineChars="0"/>
        <w:jc w:val="both"/>
        <w:textAlignment w:val="auto"/>
        <w:rPr>
          <w:rFonts w:hint="default" w:ascii="Cambria" w:hAnsi="Cambria" w:eastAsia="Cambria" w:cs="Cambria"/>
          <w:color w:val="000000"/>
          <w:sz w:val="24"/>
          <w:szCs w:val="24"/>
        </w:rPr>
      </w:pPr>
      <w:r>
        <w:rPr>
          <w:rFonts w:hint="default" w:ascii="Cambria" w:hAnsi="Cambria" w:eastAsia="Cambria" w:cs="Cambria"/>
          <w:color w:val="000000"/>
          <w:sz w:val="24"/>
          <w:szCs w:val="24"/>
        </w:rPr>
        <w:t>允许港澳台居民居住证持有人在居住地报名并参加考试。报名费需按报名所在地标准执行。</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556" w:beforeAutospacing="0" w:after="226" w:afterAutospacing="0" w:line="240" w:lineRule="auto"/>
        <w:ind w:left="532" w:leftChars="0" w:right="0" w:firstLine="0" w:firstLineChars="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港澳台居民居住证持有人如选择在港澳台外考区参加考试，则应使用境外发放的有效身份证件报名。</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w:t>
      </w:r>
      <w:r>
        <w:rPr>
          <w:rFonts w:hint="eastAsia" w:ascii="Cambria" w:hAnsi="Cambria" w:eastAsia="宋体" w:cs="Cambria"/>
          <w:color w:val="000000"/>
          <w:sz w:val="24"/>
          <w:szCs w:val="24"/>
          <w:lang w:val="en-US" w:eastAsia="zh-CN"/>
        </w:rPr>
        <w:t>3）</w:t>
      </w:r>
      <w:r>
        <w:rPr>
          <w:rFonts w:hint="default" w:ascii="Cambria" w:hAnsi="Cambria" w:eastAsia="Cambria" w:cs="Cambria"/>
          <w:color w:val="000000"/>
          <w:sz w:val="24"/>
          <w:szCs w:val="24"/>
        </w:rPr>
        <w:t>使用港澳台居民居住证报名的人员，境内学历将统一提交“中国高等教育学生信息网”认证；境外学历应由考生本人提交“教育部留学服务中心”认证，如遇审核不通过，请联系报名所在地省级注协按要求办理认证。</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w:t>
      </w:r>
      <w:r>
        <w:rPr>
          <w:rFonts w:hint="eastAsia" w:ascii="Cambria" w:hAnsi="Cambria" w:eastAsia="宋体" w:cs="Cambria"/>
          <w:color w:val="000000"/>
          <w:sz w:val="24"/>
          <w:szCs w:val="24"/>
          <w:lang w:val="en-US" w:eastAsia="zh-CN"/>
        </w:rPr>
        <w:t>4</w:t>
      </w:r>
      <w:r>
        <w:rPr>
          <w:rFonts w:hint="default" w:ascii="Cambria" w:hAnsi="Cambria" w:eastAsia="Cambria" w:cs="Cambria"/>
          <w:color w:val="000000"/>
          <w:sz w:val="24"/>
          <w:szCs w:val="24"/>
        </w:rPr>
        <w:t>）使用港澳台居民居住证报名的人员，视同为首次报名人员，如曾使用境外发放的有效身份证件报名并通过部分科目，有效期内取得的合格成绩继续有效，待取得专业阶段全部科目合格成绩后，将由考生提供相关证明进行身份合并，经审验后按要求下载保存专业阶段合格证电子证书。</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w:t>
      </w:r>
      <w:r>
        <w:rPr>
          <w:rFonts w:hint="eastAsia" w:ascii="Cambria" w:hAnsi="Cambria" w:eastAsia="宋体" w:cs="Cambria"/>
          <w:color w:val="000000"/>
          <w:sz w:val="24"/>
          <w:szCs w:val="24"/>
          <w:lang w:val="en-US" w:eastAsia="zh-CN"/>
        </w:rPr>
        <w:t>5</w:t>
      </w:r>
      <w:r>
        <w:rPr>
          <w:rFonts w:hint="default" w:ascii="Cambria" w:hAnsi="Cambria" w:eastAsia="Cambria" w:cs="Cambria"/>
          <w:color w:val="000000"/>
          <w:sz w:val="24"/>
          <w:szCs w:val="24"/>
        </w:rPr>
        <w:t>）考试系统中，除常规支持的5种输入法，还为港澳台居民居住证持有人提供了微软新仓颉输入法、速成输入法、新注音输入法。</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5.2020年有180余万人报名注会考试，2021年预计仍将保持增长趋势，您对此有何建议？</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left"/>
        <w:textAlignment w:val="auto"/>
        <w:rPr>
          <w:rFonts w:hint="default" w:ascii="Cambria" w:hAnsi="Cambria" w:eastAsia="Cambria" w:cs="Cambria"/>
          <w:sz w:val="24"/>
          <w:szCs w:val="24"/>
        </w:rPr>
      </w:pPr>
      <w:r>
        <w:rPr>
          <w:rFonts w:hint="default" w:ascii="Cambria" w:hAnsi="Cambria" w:eastAsia="Cambria" w:cs="Cambria"/>
          <w:color w:val="000000"/>
          <w:sz w:val="24"/>
          <w:szCs w:val="24"/>
        </w:rPr>
        <w:t> 答：近几年，考试报名人数不断增加，但有相当一部分报了名却因为各种原因放弃参考，既浪费个人的报名费和备考时间，也浪费考试主办方提供的考试资源。因此，请广大报名人员根据职业规划和自己的实际情况，合理、慎重地选择报考地区和报考科目。</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color w:val="000000"/>
          <w:sz w:val="24"/>
          <w:szCs w:val="24"/>
        </w:rPr>
      </w:pPr>
      <w:r>
        <w:rPr>
          <w:rFonts w:hint="default" w:ascii="Cambria" w:hAnsi="Cambria" w:eastAsia="Cambria" w:cs="Cambria"/>
          <w:color w:val="000000"/>
          <w:sz w:val="24"/>
          <w:szCs w:val="24"/>
        </w:rPr>
        <w:t> 鉴于报名人数较多，根据往年经验，在报名开始的前3天和临近结束的3天，网报系统比较拥堵，建议广大报名人员合理安排报名时间，尽量错峰报名。另外，由于目前采用系统链接进行学历认证，系统繁忙，可能存在认证延时，请耐心等待或者换在其他时间报名。</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特别提醒首次报名人员，尽量不要选择在最后一天报名，避免因时间不够、学历认证未完成而导致报名不成功。</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6.今年“财务成本管理”科目在部分考场实施两场考试，能简单谈谈背后的原因吗？</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答：考试报名人数逐年增长，导致机位压力不断加大，为缓解压力，自2016年起至今，在实施自动编排的基础上，专业阶段“会计”“经济法”和“税法”三个科目先后实施了两场考试。</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color w:val="000000"/>
          <w:sz w:val="24"/>
          <w:szCs w:val="24"/>
        </w:rPr>
      </w:pPr>
      <w:r>
        <w:rPr>
          <w:rFonts w:hint="default" w:ascii="Cambria" w:hAnsi="Cambria" w:eastAsia="Cambria" w:cs="Cambria"/>
          <w:color w:val="000000"/>
          <w:sz w:val="24"/>
          <w:szCs w:val="24"/>
        </w:rPr>
        <w:t> 目前“财务成本管理”已成为部分考区单场机位需求量最大的科目。在疫情防控常态化形势下，鉴于各地报名情况不均衡且规模持续增长，我们拟根据各地考办申请，在部分考区（以准考证为准）实施“财务成本管理”两场考试，具体时间为：</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color w:val="000000"/>
          <w:sz w:val="24"/>
          <w:szCs w:val="24"/>
        </w:rPr>
      </w:pPr>
      <w:r>
        <w:rPr>
          <w:rFonts w:hint="default" w:ascii="Cambria" w:hAnsi="Cambria" w:eastAsia="Cambria" w:cs="Cambria"/>
          <w:color w:val="000000"/>
          <w:sz w:val="24"/>
          <w:szCs w:val="24"/>
        </w:rPr>
        <w:t> 2021年 8月28日（星期六）</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08:30-11:00     财务成本管理（第一场）</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13:00-15:30     财务成本管理（第二场）</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每位考生只允许参加同一科目的一场考试，请广大考生务必按照准考证上载明的场次和时间参加考试。</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7.对2021年考试大纲及辅导教材有哪些提示？</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left"/>
        <w:textAlignment w:val="auto"/>
        <w:rPr>
          <w:rFonts w:hint="default" w:ascii="Cambria" w:hAnsi="Cambria" w:eastAsia="Cambria" w:cs="Cambria"/>
          <w:sz w:val="24"/>
          <w:szCs w:val="24"/>
        </w:rPr>
      </w:pPr>
      <w:r>
        <w:rPr>
          <w:rFonts w:hint="default" w:ascii="Cambria" w:hAnsi="Cambria" w:eastAsia="Cambria" w:cs="Cambria"/>
          <w:color w:val="000000"/>
          <w:sz w:val="24"/>
          <w:szCs w:val="24"/>
        </w:rPr>
        <w:t> 答：为更好地指导广大考试报名人员复习备考，2021年，我们紧扣国家对注册会计师人才的需求和入行阶段的职业胜任能力要求，对考试大纲进行了修订完善，并按照“理论性、科学性、全面性、实践性和可读性”要求，组织编写了2021年考试辅导教材，预计3月中旬面市，自愿购买。</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7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8.机考操作使用方面有哪些注意事项?</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答：注会考试系统提供了8种中文输入法，即微软拼音输入法、谷歌拼音输入法、搜狗拼音输入法、极品五笔输入法、万能五笔输入法、微软新仓颉输入法、速成输入法和新注音输入法。其中，微软新仓颉输入法、速成输入法和新注音输入法为中文繁体输入法，仅限港澳台外考生及港澳台居民居住证持有人使用。考试时，考生可选择使用且仅限于考试系统支持的输入法及其功能。</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9.请问还有哪些需要提醒报名人员留意的事项？</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70"/>
        <w:jc w:val="both"/>
        <w:textAlignment w:val="auto"/>
        <w:rPr>
          <w:rFonts w:hint="default" w:ascii="Cambria" w:hAnsi="Cambria" w:eastAsia="Cambria" w:cs="Cambria"/>
          <w:sz w:val="24"/>
          <w:szCs w:val="24"/>
        </w:rPr>
      </w:pPr>
      <w:bookmarkStart w:id="0" w:name="_GoBack"/>
      <w:r>
        <w:rPr>
          <w:rFonts w:hint="default" w:ascii="Cambria" w:hAnsi="Cambria" w:eastAsia="Cambria" w:cs="Cambria"/>
          <w:color w:val="000000"/>
          <w:sz w:val="24"/>
          <w:szCs w:val="24"/>
        </w:rPr>
        <w:t> 答：一是中注协开通了考试咨询电话010-88250110和010-88250119（工</w:t>
      </w:r>
      <w:bookmarkEnd w:id="0"/>
      <w:r>
        <w:rPr>
          <w:rFonts w:hint="default" w:ascii="Cambria" w:hAnsi="Cambria" w:eastAsia="Cambria" w:cs="Cambria"/>
          <w:color w:val="000000"/>
          <w:sz w:val="24"/>
          <w:szCs w:val="24"/>
        </w:rPr>
        <w:t>作日8:30-11:30，13:00-17:00）和咨询邮箱cpaks@cicpa.org.cn，各地注协也设有服务于本地区的咨询电话（可在“网报首页-考区信息”中查询）。广大考试报名人员在报名过程中如有疑问，均可通过上述方式进行咨询。</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我们注意到，往年报名期间接到的大量咨询电话中，有相当一部分问题实际上已经在报名简章和问题解答中有过明确阐述。因此，请广大考试报名人员仔细阅读报名简章和报名问题解答全文，了解各项政策规定和报名流程，提高报名效率。特别需要注意准确、如实地填写各项报名信息，其中居住地地址是合理、就近编排部署考点的重要依据之一。当然，在报名人数较多的考区，部分考点仍可能离考生居住地稍远，也请予以理解。</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二是关于考试政策和考试动态，中注协将第一时间在官方网站（www.cicpa.org.cn）或者“中注协官方微信公众号”上发布，请大家以中注协官网和微信公众号上发布的考试信息为准。</w:t>
      </w:r>
    </w:p>
    <w:p>
      <w:pPr>
        <w:pStyle w:val="3"/>
        <w:keepNext w:val="0"/>
        <w:keepLines w:val="0"/>
        <w:pageBreakBefore w:val="0"/>
        <w:widowControl/>
        <w:suppressLineNumbers w:val="0"/>
        <w:kinsoku/>
        <w:wordWrap/>
        <w:overflowPunct/>
        <w:topLinePunct w:val="0"/>
        <w:autoSpaceDE/>
        <w:autoSpaceDN/>
        <w:bidi w:val="0"/>
        <w:adjustRightInd/>
        <w:snapToGrid/>
        <w:spacing w:before="556" w:beforeAutospacing="0" w:after="226" w:afterAutospacing="0" w:line="240" w:lineRule="auto"/>
        <w:ind w:left="0" w:right="0" w:firstLine="480"/>
        <w:jc w:val="both"/>
        <w:textAlignment w:val="auto"/>
        <w:rPr>
          <w:rFonts w:hint="default" w:ascii="Cambria" w:hAnsi="Cambria" w:eastAsia="Cambria" w:cs="Cambria"/>
          <w:sz w:val="24"/>
          <w:szCs w:val="24"/>
        </w:rPr>
      </w:pPr>
      <w:r>
        <w:rPr>
          <w:rFonts w:hint="default" w:ascii="Cambria" w:hAnsi="Cambria" w:eastAsia="Cambria" w:cs="Cambria"/>
          <w:color w:val="000000"/>
          <w:sz w:val="24"/>
          <w:szCs w:val="24"/>
        </w:rPr>
        <w:t> 最后，衷心祝愿广大考试报名人员在2021年的注会考试中取得理想成绩！</w:t>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16CA9"/>
    <w:multiLevelType w:val="singleLevel"/>
    <w:tmpl w:val="A6916CA9"/>
    <w:lvl w:ilvl="0" w:tentative="0">
      <w:start w:val="1"/>
      <w:numFmt w:val="decimal"/>
      <w:lvlText w:val="%1."/>
      <w:lvlJc w:val="left"/>
      <w:pPr>
        <w:tabs>
          <w:tab w:val="left" w:pos="312"/>
        </w:tabs>
        <w:ind w:left="532" w:leftChars="0" w:firstLine="0" w:firstLineChars="0"/>
      </w:pPr>
    </w:lvl>
  </w:abstractNum>
  <w:abstractNum w:abstractNumId="1">
    <w:nsid w:val="A8753792"/>
    <w:multiLevelType w:val="singleLevel"/>
    <w:tmpl w:val="A8753792"/>
    <w:lvl w:ilvl="0" w:tentative="0">
      <w:start w:val="1"/>
      <w:numFmt w:val="decimal"/>
      <w:suff w:val="nothing"/>
      <w:lvlText w:val="（%1）"/>
      <w:lvlJc w:val="left"/>
      <w:pPr>
        <w:ind w:left="532"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E5FB6"/>
    <w:rsid w:val="1F3746C9"/>
    <w:rsid w:val="32DE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 w:type="character" w:customStyle="1" w:styleId="8">
    <w:name w:val="time2"/>
    <w:basedOn w:val="5"/>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2021-02-24T01:59:00Z</dcterms:created>
  <dc:creator>郑燕华</dc:creator>
  <cp:lastModifiedBy>郑燕华</cp:lastModifiedBy>
  <dcterms:modified xsi:type="dcterms:W3CDTF">2021-02-24T02:16:44Z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