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cs="Arial" w:asciiTheme="minorEastAsia" w:hAnsiTheme="minorEastAsia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cs="Arial" w:asciiTheme="minorEastAsia" w:hAnsiTheme="minorEastAsia"/>
          <w:b/>
          <w:bCs/>
          <w:kern w:val="36"/>
          <w:sz w:val="32"/>
          <w:szCs w:val="32"/>
        </w:rPr>
        <w:t>市注册会计师行业党支部组织参加</w:t>
      </w:r>
    </w:p>
    <w:p>
      <w:pPr>
        <w:widowControl/>
        <w:spacing w:line="560" w:lineRule="exact"/>
        <w:jc w:val="center"/>
        <w:outlineLvl w:val="0"/>
        <w:rPr>
          <w:rFonts w:cs="Arial" w:asciiTheme="minorEastAsia" w:hAnsiTheme="minorEastAsia"/>
          <w:b/>
          <w:bCs/>
          <w:kern w:val="36"/>
          <w:sz w:val="32"/>
          <w:szCs w:val="32"/>
        </w:rPr>
      </w:pPr>
      <w:r>
        <w:rPr>
          <w:rFonts w:hint="eastAsia" w:cs="Arial" w:asciiTheme="minorEastAsia" w:hAnsiTheme="minorEastAsia"/>
          <w:b/>
          <w:bCs/>
          <w:kern w:val="36"/>
          <w:sz w:val="32"/>
          <w:szCs w:val="32"/>
        </w:rPr>
        <w:t>“党的十九届五中全会精神”远程视频培训</w:t>
      </w:r>
    </w:p>
    <w:p>
      <w:pPr>
        <w:widowControl/>
        <w:spacing w:line="560" w:lineRule="exact"/>
        <w:jc w:val="center"/>
        <w:outlineLvl w:val="0"/>
        <w:rPr>
          <w:rFonts w:cs="Arial" w:asciiTheme="minorEastAsia" w:hAnsiTheme="minorEastAsia"/>
          <w:b/>
          <w:bCs/>
          <w:kern w:val="36"/>
          <w:sz w:val="32"/>
          <w:szCs w:val="32"/>
        </w:rPr>
      </w:pP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cs="宋体" w:asciiTheme="minorEastAsia" w:hAnsiTheme="minorEastAsia"/>
          <w:color w:val="000000"/>
          <w:kern w:val="0"/>
          <w:sz w:val="28"/>
          <w:szCs w:val="28"/>
        </w:rPr>
        <w:drawing>
          <wp:inline distT="0" distB="0" distL="0" distR="0">
            <wp:extent cx="5271135" cy="3954780"/>
            <wp:effectExtent l="19050" t="0" r="5704" b="0"/>
            <wp:docPr id="2" name="图片 1" descr="C:\Users\zz\Desktop\5+N,党建\2020年“5+N”\微信图片_202011171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z\Desktop\5+N,党建\2020年“5+N”\微信图片_202011171031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50" w:line="540" w:lineRule="atLeast"/>
        <w:ind w:firstLine="48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2020年11月17日至18日，中国注册会计师行业党委举办“党的十九届五中全会精神”培训班，培训采取远程视频方式进行，开封分场设在市财政局视频会议室。市注册会计师行业全体党员、各会计师事务所非党员负责人，近30人参加学习培训，市财政局主管领导、行业党组织书记解正同志全程参加培训班学习。</w:t>
      </w:r>
    </w:p>
    <w:p>
      <w:pPr>
        <w:widowControl/>
        <w:shd w:val="clear" w:color="auto" w:fill="FFFFFF"/>
        <w:spacing w:after="150" w:line="540" w:lineRule="atLeast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 培训内容：财政部党组成员、副部长、全国行业党委书记程丽华同志作宣讲报告；人民网策划联动中心副主任方开燕——党建引领高质量发展 ；中国纪检监察学院尚会永——探索开展企业纪检和党内监督的几点认识 ；中央统战部六局二级巡视员张华伟——新的社会阶层人士统战工作解读；中国社会科学院大学马克思主义研究院原院长邓纯东——贯彻新时代党的组织路线大力促进党的组织建设。培训紧紧围绕贯彻落实习近平新时代中国特色社会主义思想，对党的十九届五中全会精神进行了全面阐释和系统解读，</w:t>
      </w:r>
      <w:r>
        <w:rPr>
          <w:rFonts w:hint="eastAsia" w:cs="宋体" w:asciiTheme="minorEastAsia" w:hAnsiTheme="minorEastAsia"/>
          <w:color w:val="000000"/>
          <w:sz w:val="28"/>
          <w:szCs w:val="28"/>
        </w:rPr>
        <w:t>针对行业特点，联系行业实际，用通俗易懂、幽默风趣的言语让大家对全会精神有了全新的认识，与参加人员认真聆听深刻领全会精神。</w:t>
      </w:r>
    </w:p>
    <w:p>
      <w:pPr>
        <w:ind w:firstLine="6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z w:val="28"/>
          <w:szCs w:val="28"/>
        </w:rPr>
        <w:t>培训结束后，大家结合本职工作和切身体会纷纷表示，要把十九届五中全会精神与习近平总书记重要讲话内容、指示精神一体学习领会、整体贯彻落实，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紧紧抓住服务国家建设这个主题和诚信建设这条主线，以更强的担当精神，加快行业高质量发展，为新时期中国特色社会主义建设多做贡献。</w:t>
      </w:r>
    </w:p>
    <w:p>
      <w:pPr>
        <w:ind w:firstLine="2940" w:firstLineChars="1050"/>
        <w:rPr>
          <w:rFonts w:hint="eastAsia" w:cs="宋体" w:asciiTheme="minorEastAsia" w:hAnsiTheme="minorEastAsia"/>
          <w:color w:val="000000"/>
          <w:kern w:val="0"/>
          <w:sz w:val="28"/>
          <w:szCs w:val="28"/>
        </w:rPr>
      </w:pPr>
    </w:p>
    <w:p>
      <w:pPr>
        <w:ind w:firstLine="4060" w:firstLineChars="1450"/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注册会计师管理中心      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ind w:firstLine="5180" w:firstLineChars="185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2020年11月19日</w:t>
      </w:r>
    </w:p>
    <w:p>
      <w:pP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</w:pPr>
    </w:p>
    <w:p>
      <w:pPr>
        <w:ind w:firstLine="420" w:firstLineChars="15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D9D"/>
    <w:rsid w:val="000C143E"/>
    <w:rsid w:val="002159FA"/>
    <w:rsid w:val="004677B8"/>
    <w:rsid w:val="004701E4"/>
    <w:rsid w:val="007D757F"/>
    <w:rsid w:val="00887B5E"/>
    <w:rsid w:val="008F36B5"/>
    <w:rsid w:val="009C483D"/>
    <w:rsid w:val="00B95C2C"/>
    <w:rsid w:val="00D45102"/>
    <w:rsid w:val="00DB5A56"/>
    <w:rsid w:val="00F30D9D"/>
    <w:rsid w:val="00F61DB5"/>
    <w:rsid w:val="22A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2</TotalTime>
  <ScaleCrop>false</ScaleCrop>
  <LinksUpToDate>false</LinksUpToDate>
  <CharactersWithSpaces>635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2020-11-19T02:13:00Z</dcterms:created>
  <dc:creator>zz</dc:creator>
  <cp:lastModifiedBy>郑燕华</cp:lastModifiedBy>
  <dcterms:modified xsi:type="dcterms:W3CDTF">2020-11-20T02:28:49Z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